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3DF" w:rsidRPr="00CC3324" w:rsidRDefault="006E73DF" w:rsidP="006E73DF">
      <w:pPr>
        <w:pStyle w:val="Heading1"/>
        <w:rPr>
          <w:color w:val="0000FF"/>
          <w:rtl/>
        </w:rPr>
      </w:pPr>
      <w:r>
        <w:rPr>
          <w:rFonts w:hint="cs"/>
          <w:color w:val="0000FF"/>
          <w:rtl/>
        </w:rPr>
        <w:t>العلوم الإجتماعية</w:t>
      </w:r>
    </w:p>
    <w:p w:rsidR="006E73DF" w:rsidRPr="00226A9E" w:rsidRDefault="00DB1A66" w:rsidP="006E73DF">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6E73DF">
        <w:rPr>
          <w:rFonts w:hint="cs"/>
          <w:rtl/>
        </w:rPr>
        <w:t xml:space="preserve">إقتصاد </w:t>
      </w:r>
    </w:p>
    <w:p w:rsidR="006E73DF" w:rsidRPr="00226A9E" w:rsidRDefault="006E73DF" w:rsidP="006E73DF">
      <w:pPr>
        <w:pStyle w:val="Heading3"/>
        <w:rPr>
          <w:sz w:val="28"/>
          <w:rtl/>
        </w:rPr>
      </w:pPr>
      <w:r>
        <w:rPr>
          <w:rFonts w:hint="cs"/>
          <w:sz w:val="28"/>
          <w:rtl/>
        </w:rPr>
        <w:t xml:space="preserve">مزاولة نشاط </w:t>
      </w:r>
      <w:r>
        <w:rPr>
          <w:sz w:val="28"/>
          <w:rtl/>
        </w:rPr>
        <w:t>–</w:t>
      </w:r>
      <w:r>
        <w:rPr>
          <w:rFonts w:hint="cs"/>
          <w:sz w:val="28"/>
          <w:rtl/>
        </w:rPr>
        <w:t xml:space="preserve"> تأمين اسلامي- مجلس تعاون خليجي</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6E73DF" w:rsidRPr="00EB4E57" w:rsidTr="00A42D5E">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6E73DF" w:rsidRPr="00AA194D" w:rsidRDefault="006E73DF" w:rsidP="00A42D5E">
            <w:pPr>
              <w:jc w:val="center"/>
              <w:rPr>
                <w:b/>
                <w:bCs/>
                <w:color w:val="0000FF"/>
                <w:sz w:val="32"/>
                <w:szCs w:val="32"/>
              </w:rPr>
            </w:pPr>
            <w:r w:rsidRPr="00AA194D">
              <w:rPr>
                <w:rFonts w:hint="cs"/>
                <w:b/>
                <w:bCs/>
                <w:color w:val="0000FF"/>
                <w:sz w:val="32"/>
                <w:szCs w:val="32"/>
                <w:rtl/>
              </w:rPr>
              <w:t>0</w:t>
            </w:r>
            <w:r>
              <w:rPr>
                <w:rFonts w:hint="cs"/>
                <w:b/>
                <w:bCs/>
                <w:color w:val="0000FF"/>
                <w:sz w:val="32"/>
                <w:szCs w:val="32"/>
                <w:rtl/>
              </w:rPr>
              <w:t>7</w:t>
            </w:r>
          </w:p>
        </w:tc>
        <w:tc>
          <w:tcPr>
            <w:tcW w:w="235" w:type="dxa"/>
            <w:tcBorders>
              <w:top w:val="nil"/>
              <w:left w:val="single" w:sz="12" w:space="0" w:color="auto"/>
              <w:bottom w:val="nil"/>
              <w:right w:val="nil"/>
            </w:tcBorders>
          </w:tcPr>
          <w:p w:rsidR="006E73DF" w:rsidRPr="00EB4E57" w:rsidRDefault="006E73DF" w:rsidP="00A42D5E">
            <w:pPr>
              <w:jc w:val="both"/>
              <w:rPr>
                <w:b/>
                <w:bCs/>
              </w:rPr>
            </w:pPr>
          </w:p>
        </w:tc>
        <w:tc>
          <w:tcPr>
            <w:tcW w:w="2065" w:type="dxa"/>
            <w:tcBorders>
              <w:top w:val="nil"/>
              <w:left w:val="nil"/>
              <w:bottom w:val="nil"/>
              <w:right w:val="nil"/>
            </w:tcBorders>
          </w:tcPr>
          <w:p w:rsidR="006E73DF" w:rsidRPr="00006DAB" w:rsidRDefault="006E73DF" w:rsidP="00A42D5E">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6E73DF" w:rsidRPr="00226A9E" w:rsidRDefault="006E73DF" w:rsidP="00A42D5E">
            <w:r>
              <w:rPr>
                <w:rFonts w:hint="cs"/>
                <w:rtl/>
              </w:rPr>
              <w:t>352</w:t>
            </w:r>
            <w:r w:rsidRPr="00226A9E">
              <w:rPr>
                <w:rtl/>
              </w:rPr>
              <w:t>/42</w:t>
            </w:r>
            <w:r>
              <w:rPr>
                <w:rFonts w:hint="cs"/>
                <w:rtl/>
              </w:rPr>
              <w:t>8</w:t>
            </w:r>
          </w:p>
        </w:tc>
      </w:tr>
      <w:tr w:rsidR="006E73DF" w:rsidRPr="00B61E72" w:rsidTr="00A42D5E">
        <w:trPr>
          <w:cantSplit/>
        </w:trPr>
        <w:tc>
          <w:tcPr>
            <w:tcW w:w="936" w:type="dxa"/>
            <w:tcBorders>
              <w:top w:val="single" w:sz="12" w:space="0" w:color="auto"/>
              <w:left w:val="nil"/>
              <w:bottom w:val="nil"/>
              <w:right w:val="nil"/>
            </w:tcBorders>
            <w:vAlign w:val="center"/>
          </w:tcPr>
          <w:p w:rsidR="006E73DF" w:rsidRPr="00EB4E57" w:rsidRDefault="006E73DF" w:rsidP="00A42D5E"/>
        </w:tc>
        <w:tc>
          <w:tcPr>
            <w:tcW w:w="235" w:type="dxa"/>
            <w:tcBorders>
              <w:top w:val="nil"/>
              <w:left w:val="nil"/>
              <w:bottom w:val="nil"/>
              <w:right w:val="nil"/>
            </w:tcBorders>
          </w:tcPr>
          <w:p w:rsidR="006E73DF" w:rsidRPr="00EB4E57" w:rsidRDefault="006E73DF" w:rsidP="00A42D5E">
            <w:pPr>
              <w:jc w:val="both"/>
              <w:rPr>
                <w:b/>
                <w:bCs/>
              </w:rPr>
            </w:pPr>
          </w:p>
        </w:tc>
        <w:tc>
          <w:tcPr>
            <w:tcW w:w="2065" w:type="dxa"/>
            <w:tcBorders>
              <w:top w:val="nil"/>
              <w:left w:val="nil"/>
              <w:bottom w:val="nil"/>
              <w:right w:val="nil"/>
            </w:tcBorders>
          </w:tcPr>
          <w:p w:rsidR="006E73DF" w:rsidRPr="00006DAB" w:rsidRDefault="006E73DF" w:rsidP="00A42D5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6E73DF" w:rsidRDefault="006E73DF" w:rsidP="00A42D5E">
            <w:pPr>
              <w:ind w:left="1559" w:hanging="1559"/>
              <w:rPr>
                <w:sz w:val="28"/>
                <w:rtl/>
              </w:rPr>
            </w:pPr>
            <w:r w:rsidRPr="00775313">
              <w:rPr>
                <w:rFonts w:hint="cs"/>
                <w:sz w:val="28"/>
                <w:rtl/>
              </w:rPr>
              <w:t>دراسة اقتصادية لإمكانية مزاولة نشاط شركات</w:t>
            </w:r>
          </w:p>
          <w:p w:rsidR="006E73DF" w:rsidRDefault="006E73DF" w:rsidP="00A42D5E">
            <w:pPr>
              <w:ind w:left="1559" w:hanging="1559"/>
              <w:rPr>
                <w:sz w:val="28"/>
                <w:rtl/>
              </w:rPr>
            </w:pPr>
            <w:r w:rsidRPr="00775313">
              <w:rPr>
                <w:rFonts w:hint="cs"/>
                <w:sz w:val="28"/>
                <w:rtl/>
              </w:rPr>
              <w:t xml:space="preserve"> التمويل والتأمين الإسلامي</w:t>
            </w:r>
            <w:r>
              <w:rPr>
                <w:rFonts w:hint="cs"/>
                <w:sz w:val="28"/>
                <w:rtl/>
              </w:rPr>
              <w:t xml:space="preserve"> </w:t>
            </w:r>
            <w:r w:rsidRPr="00775313">
              <w:rPr>
                <w:rFonts w:hint="cs"/>
                <w:sz w:val="28"/>
                <w:rtl/>
              </w:rPr>
              <w:t xml:space="preserve">في دول مجلس التعاون </w:t>
            </w:r>
          </w:p>
          <w:p w:rsidR="006E73DF" w:rsidRPr="00546648" w:rsidRDefault="006E73DF" w:rsidP="00A42D5E">
            <w:pPr>
              <w:ind w:left="1559" w:hanging="1559"/>
              <w:rPr>
                <w:sz w:val="28"/>
                <w:rtl/>
              </w:rPr>
            </w:pPr>
            <w:r w:rsidRPr="00775313">
              <w:rPr>
                <w:rFonts w:hint="cs"/>
                <w:sz w:val="28"/>
                <w:rtl/>
              </w:rPr>
              <w:t>الخليجي</w:t>
            </w:r>
          </w:p>
        </w:tc>
      </w:tr>
      <w:tr w:rsidR="006E73DF" w:rsidRPr="00EB4E57" w:rsidTr="00A42D5E">
        <w:tc>
          <w:tcPr>
            <w:tcW w:w="936" w:type="dxa"/>
            <w:tcBorders>
              <w:top w:val="nil"/>
              <w:left w:val="nil"/>
              <w:bottom w:val="nil"/>
              <w:right w:val="nil"/>
            </w:tcBorders>
          </w:tcPr>
          <w:p w:rsidR="006E73DF" w:rsidRPr="00EB4E57" w:rsidRDefault="006E73DF" w:rsidP="00A42D5E">
            <w:pPr>
              <w:jc w:val="both"/>
              <w:rPr>
                <w:b/>
                <w:bCs/>
              </w:rPr>
            </w:pPr>
          </w:p>
        </w:tc>
        <w:tc>
          <w:tcPr>
            <w:tcW w:w="235" w:type="dxa"/>
            <w:tcBorders>
              <w:top w:val="nil"/>
              <w:left w:val="nil"/>
              <w:bottom w:val="nil"/>
              <w:right w:val="nil"/>
            </w:tcBorders>
          </w:tcPr>
          <w:p w:rsidR="006E73DF" w:rsidRPr="00EB4E57" w:rsidRDefault="006E73DF" w:rsidP="00A42D5E">
            <w:pPr>
              <w:jc w:val="both"/>
              <w:rPr>
                <w:b/>
                <w:bCs/>
              </w:rPr>
            </w:pPr>
          </w:p>
        </w:tc>
        <w:tc>
          <w:tcPr>
            <w:tcW w:w="2065" w:type="dxa"/>
            <w:tcBorders>
              <w:top w:val="nil"/>
              <w:left w:val="nil"/>
              <w:bottom w:val="nil"/>
              <w:right w:val="nil"/>
            </w:tcBorders>
          </w:tcPr>
          <w:p w:rsidR="006E73DF" w:rsidRPr="00006DAB" w:rsidRDefault="006E73DF" w:rsidP="00A42D5E">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6E73DF" w:rsidRPr="00866762" w:rsidRDefault="006E73DF" w:rsidP="00A42D5E">
            <w:pPr>
              <w:rPr>
                <w:sz w:val="28"/>
                <w:rtl/>
              </w:rPr>
            </w:pPr>
            <w:r w:rsidRPr="00EE3B33">
              <w:rPr>
                <w:rFonts w:cs="Times New Roman"/>
                <w:szCs w:val="24"/>
                <w:rtl/>
              </w:rPr>
              <w:t>د. أحمد سعيد بامخرمة</w:t>
            </w:r>
          </w:p>
        </w:tc>
      </w:tr>
      <w:tr w:rsidR="006E73DF" w:rsidRPr="00EB4E57" w:rsidTr="00A42D5E">
        <w:tc>
          <w:tcPr>
            <w:tcW w:w="936" w:type="dxa"/>
            <w:tcBorders>
              <w:top w:val="nil"/>
              <w:left w:val="nil"/>
              <w:bottom w:val="nil"/>
              <w:right w:val="nil"/>
            </w:tcBorders>
          </w:tcPr>
          <w:p w:rsidR="006E73DF" w:rsidRPr="00EB4E57" w:rsidRDefault="006E73DF" w:rsidP="00A42D5E">
            <w:pPr>
              <w:jc w:val="both"/>
              <w:rPr>
                <w:b/>
                <w:bCs/>
              </w:rPr>
            </w:pPr>
          </w:p>
        </w:tc>
        <w:tc>
          <w:tcPr>
            <w:tcW w:w="235" w:type="dxa"/>
            <w:tcBorders>
              <w:top w:val="nil"/>
              <w:left w:val="nil"/>
              <w:bottom w:val="nil"/>
              <w:right w:val="nil"/>
            </w:tcBorders>
          </w:tcPr>
          <w:p w:rsidR="006E73DF" w:rsidRPr="00EB4E57" w:rsidRDefault="006E73DF" w:rsidP="00A42D5E">
            <w:pPr>
              <w:jc w:val="both"/>
              <w:rPr>
                <w:b/>
                <w:bCs/>
              </w:rPr>
            </w:pPr>
          </w:p>
        </w:tc>
        <w:tc>
          <w:tcPr>
            <w:tcW w:w="2065" w:type="dxa"/>
            <w:tcBorders>
              <w:top w:val="nil"/>
              <w:left w:val="nil"/>
              <w:bottom w:val="nil"/>
              <w:right w:val="nil"/>
            </w:tcBorders>
          </w:tcPr>
          <w:p w:rsidR="006E73DF" w:rsidRPr="005438DD" w:rsidRDefault="006E73DF" w:rsidP="00A42D5E">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6E73DF" w:rsidRPr="009C31A5" w:rsidRDefault="006E73DF" w:rsidP="00A42D5E">
            <w:pPr>
              <w:rPr>
                <w:sz w:val="28"/>
                <w:rtl/>
              </w:rPr>
            </w:pPr>
          </w:p>
        </w:tc>
      </w:tr>
      <w:tr w:rsidR="006E73DF" w:rsidRPr="00EB4E57" w:rsidTr="00A42D5E">
        <w:tc>
          <w:tcPr>
            <w:tcW w:w="936" w:type="dxa"/>
            <w:tcBorders>
              <w:top w:val="nil"/>
              <w:left w:val="nil"/>
              <w:bottom w:val="nil"/>
              <w:right w:val="nil"/>
            </w:tcBorders>
          </w:tcPr>
          <w:p w:rsidR="006E73DF" w:rsidRPr="00EB4E57" w:rsidRDefault="006E73DF" w:rsidP="00A42D5E">
            <w:pPr>
              <w:jc w:val="both"/>
              <w:rPr>
                <w:b/>
                <w:bCs/>
              </w:rPr>
            </w:pPr>
          </w:p>
        </w:tc>
        <w:tc>
          <w:tcPr>
            <w:tcW w:w="235" w:type="dxa"/>
            <w:tcBorders>
              <w:top w:val="nil"/>
              <w:left w:val="nil"/>
              <w:bottom w:val="nil"/>
              <w:right w:val="nil"/>
            </w:tcBorders>
          </w:tcPr>
          <w:p w:rsidR="006E73DF" w:rsidRPr="00EB4E57" w:rsidRDefault="006E73DF" w:rsidP="00A42D5E">
            <w:pPr>
              <w:jc w:val="both"/>
              <w:rPr>
                <w:b/>
                <w:bCs/>
              </w:rPr>
            </w:pPr>
          </w:p>
        </w:tc>
        <w:tc>
          <w:tcPr>
            <w:tcW w:w="2065" w:type="dxa"/>
            <w:tcBorders>
              <w:top w:val="nil"/>
              <w:left w:val="nil"/>
              <w:bottom w:val="nil"/>
              <w:right w:val="nil"/>
            </w:tcBorders>
          </w:tcPr>
          <w:p w:rsidR="006E73DF" w:rsidRPr="00006DAB" w:rsidRDefault="006E73DF" w:rsidP="00A42D5E">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6E73DF" w:rsidRPr="00226A9E" w:rsidRDefault="006E73DF" w:rsidP="00A42D5E">
            <w:pPr>
              <w:rPr>
                <w:rtl/>
              </w:rPr>
            </w:pPr>
            <w:r w:rsidRPr="00226A9E">
              <w:rPr>
                <w:rtl/>
              </w:rPr>
              <w:t xml:space="preserve">كلية </w:t>
            </w:r>
            <w:r w:rsidRPr="00EE3B33">
              <w:rPr>
                <w:rFonts w:cs="Times New Roman"/>
                <w:szCs w:val="24"/>
                <w:rtl/>
              </w:rPr>
              <w:t>ا</w:t>
            </w:r>
            <w:r>
              <w:rPr>
                <w:rFonts w:cs="Times New Roman" w:hint="cs"/>
                <w:szCs w:val="24"/>
                <w:rtl/>
              </w:rPr>
              <w:t>لإ</w:t>
            </w:r>
            <w:r w:rsidRPr="00EE3B33">
              <w:rPr>
                <w:rFonts w:cs="Times New Roman"/>
                <w:szCs w:val="24"/>
                <w:rtl/>
              </w:rPr>
              <w:t>قتصاد وا</w:t>
            </w:r>
            <w:r>
              <w:rPr>
                <w:rFonts w:cs="Times New Roman" w:hint="cs"/>
                <w:szCs w:val="24"/>
                <w:rtl/>
              </w:rPr>
              <w:t>لإ</w:t>
            </w:r>
            <w:r w:rsidRPr="00EE3B33">
              <w:rPr>
                <w:rFonts w:cs="Times New Roman"/>
                <w:szCs w:val="24"/>
                <w:rtl/>
              </w:rPr>
              <w:t>دارة</w:t>
            </w:r>
          </w:p>
        </w:tc>
      </w:tr>
      <w:tr w:rsidR="006E73DF" w:rsidRPr="00EB4E57" w:rsidTr="00A42D5E">
        <w:tc>
          <w:tcPr>
            <w:tcW w:w="936" w:type="dxa"/>
            <w:tcBorders>
              <w:top w:val="nil"/>
              <w:left w:val="nil"/>
              <w:bottom w:val="nil"/>
              <w:right w:val="nil"/>
            </w:tcBorders>
          </w:tcPr>
          <w:p w:rsidR="006E73DF" w:rsidRPr="00EB4E57" w:rsidRDefault="006E73DF" w:rsidP="00A42D5E">
            <w:pPr>
              <w:jc w:val="both"/>
              <w:rPr>
                <w:b/>
                <w:bCs/>
              </w:rPr>
            </w:pPr>
          </w:p>
        </w:tc>
        <w:tc>
          <w:tcPr>
            <w:tcW w:w="235" w:type="dxa"/>
            <w:tcBorders>
              <w:top w:val="nil"/>
              <w:left w:val="nil"/>
              <w:bottom w:val="nil"/>
              <w:right w:val="nil"/>
            </w:tcBorders>
          </w:tcPr>
          <w:p w:rsidR="006E73DF" w:rsidRPr="00EB4E57" w:rsidRDefault="006E73DF" w:rsidP="00A42D5E">
            <w:pPr>
              <w:jc w:val="both"/>
              <w:rPr>
                <w:b/>
                <w:bCs/>
              </w:rPr>
            </w:pPr>
          </w:p>
        </w:tc>
        <w:tc>
          <w:tcPr>
            <w:tcW w:w="2065" w:type="dxa"/>
            <w:tcBorders>
              <w:top w:val="nil"/>
              <w:left w:val="nil"/>
              <w:bottom w:val="nil"/>
              <w:right w:val="nil"/>
            </w:tcBorders>
          </w:tcPr>
          <w:p w:rsidR="006E73DF" w:rsidRPr="00006DAB" w:rsidRDefault="006E73DF" w:rsidP="00A42D5E">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6E73DF" w:rsidRPr="00226A9E" w:rsidRDefault="006E73DF" w:rsidP="00A42D5E">
            <w:pPr>
              <w:jc w:val="both"/>
            </w:pPr>
            <w:r>
              <w:rPr>
                <w:rFonts w:hint="cs"/>
                <w:rtl/>
              </w:rPr>
              <w:t xml:space="preserve">9 </w:t>
            </w:r>
            <w:r w:rsidRPr="00226A9E">
              <w:rPr>
                <w:rtl/>
              </w:rPr>
              <w:t>شهور</w:t>
            </w:r>
          </w:p>
        </w:tc>
      </w:tr>
      <w:tr w:rsidR="006E73DF" w:rsidRPr="00ED3AA7" w:rsidTr="00A42D5E">
        <w:trPr>
          <w:cantSplit/>
        </w:trPr>
        <w:tc>
          <w:tcPr>
            <w:tcW w:w="936" w:type="dxa"/>
            <w:tcBorders>
              <w:top w:val="nil"/>
              <w:left w:val="nil"/>
              <w:bottom w:val="nil"/>
              <w:right w:val="nil"/>
            </w:tcBorders>
          </w:tcPr>
          <w:p w:rsidR="006E73DF" w:rsidRPr="00ED3AA7" w:rsidRDefault="006E73DF" w:rsidP="00A42D5E">
            <w:pPr>
              <w:jc w:val="both"/>
              <w:rPr>
                <w:b/>
                <w:bCs/>
              </w:rPr>
            </w:pPr>
          </w:p>
        </w:tc>
        <w:tc>
          <w:tcPr>
            <w:tcW w:w="6277" w:type="dxa"/>
            <w:gridSpan w:val="3"/>
            <w:tcBorders>
              <w:top w:val="nil"/>
              <w:left w:val="nil"/>
              <w:bottom w:val="nil"/>
              <w:right w:val="nil"/>
            </w:tcBorders>
          </w:tcPr>
          <w:p w:rsidR="006E73DF" w:rsidRPr="00ED3AA7" w:rsidRDefault="006E73DF" w:rsidP="00A42D5E">
            <w:pPr>
              <w:pStyle w:val="Heading6"/>
              <w:rPr>
                <w:szCs w:val="24"/>
                <w:rtl/>
              </w:rPr>
            </w:pPr>
            <w:r w:rsidRPr="00ED3AA7">
              <w:rPr>
                <w:rFonts w:hint="cs"/>
                <w:szCs w:val="24"/>
                <w:rtl/>
              </w:rPr>
              <w:t>مستخلص البحث</w:t>
            </w:r>
          </w:p>
        </w:tc>
      </w:tr>
    </w:tbl>
    <w:p w:rsidR="006E73DF" w:rsidRPr="00775313" w:rsidRDefault="006E73DF" w:rsidP="006E73DF">
      <w:pPr>
        <w:tabs>
          <w:tab w:val="left" w:pos="8789"/>
        </w:tabs>
        <w:jc w:val="both"/>
        <w:rPr>
          <w:rtl/>
        </w:rPr>
      </w:pPr>
      <w:r w:rsidRPr="00775313">
        <w:rPr>
          <w:rFonts w:hint="cs"/>
          <w:rtl/>
        </w:rPr>
        <w:t>شهدت دول المنطقة معدلات نمو اقتصادي خلال السنوات الماضية تفوق المتوسط العالمي, قد حققت البحرين في 2005م أعلى معدلات النمو الاقتصادي من بين دول المجلس حيث بلغت 7.2%, تليها السعودية 6.0%, ثم الإمارات 5.6% وقطر 5.5%. إلى جانب ذلك فقد كان لارتفاع قيمة الإيرادات النفطية تأثيرات إيجابية أخرى سوى كان على مستوى التحسن في الموازنة العامة أو في الميزان التجاري وميزان المدفوعات وزيادة السيولة في المصارف المحلية, إلى جانب عودة الرأس المال الخليجي من الخارج, كل ذلك كان له الأثر الإيجابي على اقتصاديات كل دول مجلس التعاون الخليجي.</w:t>
      </w:r>
    </w:p>
    <w:p w:rsidR="006E73DF" w:rsidRPr="00775313" w:rsidRDefault="006E73DF" w:rsidP="006E73DF">
      <w:pPr>
        <w:tabs>
          <w:tab w:val="left" w:pos="8789"/>
        </w:tabs>
        <w:jc w:val="both"/>
        <w:rPr>
          <w:rtl/>
        </w:rPr>
      </w:pPr>
      <w:r w:rsidRPr="00775313">
        <w:rPr>
          <w:rFonts w:hint="cs"/>
          <w:rtl/>
        </w:rPr>
        <w:t>انعكست هذه التطورات على النهضة العمرانية التي تشهدها دول المجلس, فقد ارتفعت أسعار الأراضي والعقارات المخصصة للأغراض السكنية أو التجارية, إضافة إلى الارتفاع غير المعهود في أسواق الأسهم الخليجية حيث ارتفعت القيمة السوقية للأسهم المدرجة في أسواق المال خلال الفترة من 2004 ـ 2005م بحوالي مرتين ونصف المرة, أي من 379.4 مليار دولار إلى 932 مليار دولار, وهذا يعني زيادة في السيولة التي ضخت في هذه الأسواق والتي انعكست في ارتفاع حجم التداول الذي أزداد من 162.6 مليار دولار  إلى 376.8 مليار دولار, وأزداد عدد الأسهم المتداولة بمقدار الضعف تقريباً من حوالي 13 مليار سهم إلى حوالي 26 مليار سهم خلال نفس الفترة المشار إليها أعلاه.</w:t>
      </w:r>
    </w:p>
    <w:p w:rsidR="006E73DF" w:rsidRPr="00775313" w:rsidRDefault="006E73DF" w:rsidP="006E73DF">
      <w:pPr>
        <w:ind w:left="27"/>
        <w:rPr>
          <w:rtl/>
        </w:rPr>
      </w:pPr>
      <w:r>
        <w:rPr>
          <w:rFonts w:hint="cs"/>
          <w:rtl/>
        </w:rPr>
        <w:t xml:space="preserve">    </w:t>
      </w:r>
      <w:r w:rsidRPr="00775313">
        <w:rPr>
          <w:rFonts w:hint="cs"/>
          <w:rtl/>
        </w:rPr>
        <w:t xml:space="preserve"> لاشك أن جانباً من هذا الازدهار في أسواق المال الخليجية يعكس نجاح الشركات المساهمة وقدرتها على الاستفادة من فترة الانتعاش الاقتصادي التي تمر بها المنطقة, إلى جانب التوسع في أعمال هذه الشركات في الأسواق المحلية والإقليمية والعالمية, إضافة إلى روح التفاؤل التي تسود المنطقة بعد ارتفاع أسعار النفط ومحافظتها على هذا الارتفاع لفترة طويلة نسبياً.</w:t>
      </w:r>
    </w:p>
    <w:p w:rsidR="006E73DF" w:rsidRPr="00775313" w:rsidRDefault="006E73DF" w:rsidP="006E73DF">
      <w:pPr>
        <w:ind w:left="27"/>
        <w:rPr>
          <w:rtl/>
        </w:rPr>
      </w:pPr>
      <w:r w:rsidRPr="00775313">
        <w:rPr>
          <w:rFonts w:hint="cs"/>
          <w:rtl/>
        </w:rPr>
        <w:t xml:space="preserve">ناهيك, عن أن دول مجلس التعاون الخليجي تعد الأكثر حرية في المجال الاقتصادي على مستوى الدول العربية إلا أن درجات هذه الحرية تتفاوت من بلد لآخر, حيث تعتبر البحرين الأعلى مستوى من بين دول المجلس بالنسبة لمؤشر </w:t>
      </w:r>
      <w:r w:rsidRPr="00775313">
        <w:rPr>
          <w:rFonts w:hint="cs"/>
          <w:rtl/>
        </w:rPr>
        <w:lastRenderedPageBreak/>
        <w:t>الحرية الاقتصادية ومن ضمن العشرين دولة الأولى في العالم, تليها دولة الإمارات العربية المتحدة ثم الكويت وعمان والسعودية وأخيراً دولة قطر.</w:t>
      </w:r>
    </w:p>
    <w:p w:rsidR="006E73DF" w:rsidRPr="00775313" w:rsidRDefault="006E73DF" w:rsidP="006E73DF">
      <w:pPr>
        <w:ind w:left="27"/>
        <w:rPr>
          <w:rtl/>
        </w:rPr>
      </w:pPr>
      <w:r w:rsidRPr="00775313">
        <w:rPr>
          <w:rFonts w:hint="cs"/>
          <w:rtl/>
        </w:rPr>
        <w:t>ومن هذا المنطلق, فقد دفعت التحولات الاقتصادية في دول المجلس إلى زيادة حجم الاستثمارات في كل القطاعات, بما فيها قطاع الاستثمار والتمويل والتأمين الإسلامي الذي يعتبر سمة تميز عالم المال والأعمال في عالمنا المعاصر لما له من أهمية في تحسين المركز المالي والاقتصادي للدول التي تدرك أن الفوائد الربوية أدت إلى تدهور الوضع الاقتصادي والاجتماعي لها وانخفاض المستوى المعيشي لمواطنيها.</w:t>
      </w:r>
    </w:p>
    <w:p w:rsidR="006E73DF" w:rsidRDefault="006E73DF" w:rsidP="006E73DF">
      <w:pPr>
        <w:ind w:left="27"/>
        <w:rPr>
          <w:sz w:val="28"/>
          <w:rtl/>
        </w:rPr>
      </w:pPr>
      <w:r w:rsidRPr="00775313">
        <w:rPr>
          <w:rFonts w:hint="cs"/>
          <w:rtl/>
        </w:rPr>
        <w:t xml:space="preserve">         لذا, فقد كان لظهور عدد من الشركات المساهمة المتبنية لصيغ استثمارية تنسجم مع أحكام الشريعة الإسلامية دور حيوي في سد الفجوة القائمة في اقتصاديات هذه الدول, إلا أن العديد من الدراسات أوضحت أن عدد هذه الشركات في العالم العربي والإسلامي لا يتناسب تماماً مع زيادة الطلب المحلي على المنتجات والخدمات المقدمة بصيغ إسلامية, كذلك الحال بالنسبة لدول مجلس التعاون الخليجي, فإن نسبة مثل هذه الشركات قليلة جداً مقارنة بالشركات والمؤسسات المالية التقليدية الأخرى. لذا، فإن الفرصة لازالت قائمة أمام تأسيس عدد من الشركات الاستثمارية والتمويلية والتأمين الإسلامي في الدول الإسلامية, وعلى وجه الخصوص في دول مجلس التعاون الخليجي لسد الفجوة القائمة سواء كان في مجال نوعية الخدمات التي ستقدمها أو طبيع</w:t>
      </w:r>
      <w:r w:rsidRPr="00775313">
        <w:rPr>
          <w:rFonts w:hint="eastAsia"/>
          <w:rtl/>
        </w:rPr>
        <w:t>ة</w:t>
      </w:r>
      <w:r w:rsidRPr="00775313">
        <w:rPr>
          <w:rFonts w:hint="cs"/>
          <w:rtl/>
        </w:rPr>
        <w:t xml:space="preserve"> الأنشطة وميزتها النسبية، التي لا زالت بحاجة ماسة إلى تحسين مستوى منتجاتها وخدماتها والتسهيلات المتاحة، وهذا لا يمكن تحقيقه إلا من خلال استقطاب ذوي الكفاءة والخبرة في مجال الاستثمار والتمويل والتأمين الإسلامي</w:t>
      </w:r>
      <w:r>
        <w:rPr>
          <w:rFonts w:hint="cs"/>
          <w:sz w:val="28"/>
          <w:rtl/>
        </w:rPr>
        <w:t>.</w:t>
      </w:r>
    </w:p>
    <w:p w:rsidR="00ED4DF2" w:rsidRDefault="00ED4DF2">
      <w:pPr>
        <w:bidi w:val="0"/>
        <w:spacing w:after="200" w:line="276" w:lineRule="auto"/>
        <w:jc w:val="left"/>
        <w:rPr>
          <w:rtl/>
        </w:rPr>
      </w:pPr>
      <w:r>
        <w:rPr>
          <w:rtl/>
        </w:rPr>
        <w:br w:type="page"/>
      </w:r>
    </w:p>
    <w:p w:rsidR="00ED4DF2" w:rsidRPr="005C06C2" w:rsidRDefault="00ED4DF2" w:rsidP="00ED4DF2">
      <w:pPr>
        <w:bidi w:val="0"/>
        <w:ind w:right="-52"/>
        <w:rPr>
          <w:rFonts w:cs="Times New Roman"/>
          <w:szCs w:val="24"/>
        </w:rPr>
      </w:pPr>
    </w:p>
    <w:p w:rsidR="00ED4DF2" w:rsidRPr="00CC3324" w:rsidRDefault="00ED4DF2" w:rsidP="00ED4DF2">
      <w:pPr>
        <w:pStyle w:val="Heading1"/>
        <w:bidi w:val="0"/>
        <w:rPr>
          <w:color w:val="0000FF"/>
          <w:rtl/>
        </w:rPr>
      </w:pPr>
      <w:r>
        <w:rPr>
          <w:color w:val="0000FF"/>
        </w:rPr>
        <w:t>Social</w:t>
      </w:r>
      <w:r w:rsidRPr="00CC3324">
        <w:rPr>
          <w:color w:val="0000FF"/>
        </w:rPr>
        <w:t xml:space="preserve"> </w:t>
      </w:r>
      <w:r>
        <w:rPr>
          <w:color w:val="0000FF"/>
        </w:rPr>
        <w:t>S</w:t>
      </w:r>
      <w:r w:rsidRPr="00CC3324">
        <w:rPr>
          <w:color w:val="0000FF"/>
        </w:rPr>
        <w:t>ciences</w:t>
      </w:r>
    </w:p>
    <w:p w:rsidR="00ED4DF2" w:rsidRPr="00845A64" w:rsidRDefault="00DB1A66" w:rsidP="00ED4DF2">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ED4DF2">
        <w:rPr>
          <w:rFonts w:cs="Arial"/>
          <w:sz w:val="24"/>
          <w:szCs w:val="24"/>
        </w:rPr>
        <w:t xml:space="preserve">Economics </w:t>
      </w:r>
    </w:p>
    <w:p w:rsidR="00ED4DF2" w:rsidRPr="007627D8" w:rsidRDefault="00ED4DF2" w:rsidP="00ED4DF2">
      <w:pPr>
        <w:pStyle w:val="Heading3"/>
        <w:ind w:left="436"/>
        <w:rPr>
          <w:sz w:val="24"/>
          <w:szCs w:val="24"/>
        </w:rPr>
      </w:pPr>
      <w:r>
        <w:rPr>
          <w:sz w:val="24"/>
          <w:szCs w:val="24"/>
        </w:rPr>
        <w:t>Insurance Companies - Finance</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ED4DF2" w:rsidTr="00A42D5E">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ED4DF2" w:rsidRPr="00CC3324" w:rsidRDefault="00ED4DF2" w:rsidP="00A42D5E">
            <w:pPr>
              <w:bidi w:val="0"/>
              <w:rPr>
                <w:b/>
                <w:bCs/>
                <w:color w:val="0000FF"/>
                <w:sz w:val="32"/>
                <w:szCs w:val="32"/>
              </w:rPr>
            </w:pPr>
            <w:r w:rsidRPr="00CC3324">
              <w:rPr>
                <w:b/>
                <w:bCs/>
                <w:color w:val="0000FF"/>
                <w:sz w:val="32"/>
                <w:szCs w:val="32"/>
              </w:rPr>
              <w:t>0</w:t>
            </w:r>
            <w:r>
              <w:rPr>
                <w:b/>
                <w:bCs/>
                <w:color w:val="0000FF"/>
                <w:sz w:val="32"/>
                <w:szCs w:val="32"/>
              </w:rPr>
              <w:t>7</w:t>
            </w:r>
          </w:p>
        </w:tc>
        <w:tc>
          <w:tcPr>
            <w:tcW w:w="264" w:type="dxa"/>
            <w:tcBorders>
              <w:top w:val="nil"/>
              <w:left w:val="single" w:sz="18" w:space="0" w:color="auto"/>
              <w:bottom w:val="nil"/>
              <w:right w:val="nil"/>
            </w:tcBorders>
          </w:tcPr>
          <w:p w:rsidR="00ED4DF2" w:rsidRDefault="00ED4DF2" w:rsidP="00A42D5E">
            <w:pPr>
              <w:bidi w:val="0"/>
              <w:rPr>
                <w:b/>
                <w:bCs/>
              </w:rPr>
            </w:pPr>
          </w:p>
        </w:tc>
        <w:tc>
          <w:tcPr>
            <w:tcW w:w="2623" w:type="dxa"/>
            <w:tcBorders>
              <w:top w:val="nil"/>
              <w:left w:val="nil"/>
              <w:bottom w:val="nil"/>
              <w:right w:val="nil"/>
            </w:tcBorders>
          </w:tcPr>
          <w:p w:rsidR="00ED4DF2" w:rsidRPr="00E03176" w:rsidRDefault="00ED4DF2" w:rsidP="00A42D5E">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ED4DF2" w:rsidRPr="006B0778" w:rsidRDefault="00ED4DF2" w:rsidP="00A42D5E">
            <w:pPr>
              <w:pStyle w:val="NormalWeb"/>
              <w:tabs>
                <w:tab w:val="left" w:pos="720"/>
                <w:tab w:val="center" w:pos="4153"/>
                <w:tab w:val="right" w:pos="8306"/>
              </w:tabs>
              <w:jc w:val="both"/>
            </w:pPr>
            <w:r>
              <w:t>352</w:t>
            </w:r>
            <w:r w:rsidRPr="006B0778">
              <w:t>/42</w:t>
            </w:r>
            <w:r>
              <w:t>8</w:t>
            </w:r>
          </w:p>
        </w:tc>
      </w:tr>
      <w:tr w:rsidR="00ED4DF2" w:rsidRPr="0082040A" w:rsidTr="00A42D5E">
        <w:trPr>
          <w:trHeight w:val="350"/>
        </w:trPr>
        <w:tc>
          <w:tcPr>
            <w:tcW w:w="600" w:type="dxa"/>
            <w:tcBorders>
              <w:top w:val="single" w:sz="18" w:space="0" w:color="auto"/>
              <w:left w:val="nil"/>
              <w:bottom w:val="nil"/>
              <w:right w:val="nil"/>
            </w:tcBorders>
            <w:vAlign w:val="center"/>
          </w:tcPr>
          <w:p w:rsidR="00ED4DF2" w:rsidRDefault="00ED4DF2" w:rsidP="00A42D5E">
            <w:pPr>
              <w:bidi w:val="0"/>
            </w:pPr>
          </w:p>
        </w:tc>
        <w:tc>
          <w:tcPr>
            <w:tcW w:w="264" w:type="dxa"/>
            <w:tcBorders>
              <w:top w:val="nil"/>
              <w:left w:val="nil"/>
              <w:bottom w:val="nil"/>
              <w:right w:val="nil"/>
            </w:tcBorders>
          </w:tcPr>
          <w:p w:rsidR="00ED4DF2" w:rsidRDefault="00ED4DF2" w:rsidP="00A42D5E">
            <w:pPr>
              <w:bidi w:val="0"/>
              <w:rPr>
                <w:b/>
                <w:bCs/>
              </w:rPr>
            </w:pPr>
          </w:p>
        </w:tc>
        <w:tc>
          <w:tcPr>
            <w:tcW w:w="2623" w:type="dxa"/>
            <w:tcBorders>
              <w:top w:val="nil"/>
              <w:left w:val="nil"/>
              <w:bottom w:val="nil"/>
              <w:right w:val="nil"/>
            </w:tcBorders>
          </w:tcPr>
          <w:p w:rsidR="00ED4DF2" w:rsidRPr="00E03176" w:rsidRDefault="00ED4DF2" w:rsidP="00A42D5E">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ED4DF2" w:rsidRPr="002F1AED" w:rsidRDefault="00ED4DF2" w:rsidP="00A42D5E">
            <w:pPr>
              <w:bidi w:val="0"/>
              <w:jc w:val="left"/>
              <w:rPr>
                <w:rFonts w:cs="Times New Roman"/>
                <w:szCs w:val="24"/>
              </w:rPr>
            </w:pPr>
            <w:r w:rsidRPr="00775313">
              <w:rPr>
                <w:rFonts w:cs="Times New Roman"/>
                <w:szCs w:val="24"/>
              </w:rPr>
              <w:t>An Economic Study of the Prospect of Establishing Islamic Finance and Insurance Companies in the GCC.</w:t>
            </w:r>
          </w:p>
        </w:tc>
      </w:tr>
      <w:tr w:rsidR="00ED4DF2" w:rsidTr="00A42D5E">
        <w:trPr>
          <w:trHeight w:val="288"/>
        </w:trPr>
        <w:tc>
          <w:tcPr>
            <w:tcW w:w="600" w:type="dxa"/>
            <w:tcBorders>
              <w:top w:val="nil"/>
              <w:left w:val="nil"/>
              <w:bottom w:val="nil"/>
              <w:right w:val="nil"/>
            </w:tcBorders>
          </w:tcPr>
          <w:p w:rsidR="00ED4DF2" w:rsidRDefault="00ED4DF2" w:rsidP="00A42D5E">
            <w:pPr>
              <w:bidi w:val="0"/>
              <w:rPr>
                <w:b/>
                <w:bCs/>
              </w:rPr>
            </w:pPr>
          </w:p>
        </w:tc>
        <w:tc>
          <w:tcPr>
            <w:tcW w:w="264" w:type="dxa"/>
            <w:tcBorders>
              <w:top w:val="nil"/>
              <w:left w:val="nil"/>
              <w:bottom w:val="nil"/>
              <w:right w:val="nil"/>
            </w:tcBorders>
          </w:tcPr>
          <w:p w:rsidR="00ED4DF2" w:rsidRDefault="00ED4DF2" w:rsidP="00A42D5E">
            <w:pPr>
              <w:bidi w:val="0"/>
              <w:rPr>
                <w:b/>
                <w:bCs/>
              </w:rPr>
            </w:pPr>
          </w:p>
        </w:tc>
        <w:tc>
          <w:tcPr>
            <w:tcW w:w="2623" w:type="dxa"/>
            <w:tcBorders>
              <w:top w:val="nil"/>
              <w:left w:val="nil"/>
              <w:bottom w:val="nil"/>
              <w:right w:val="nil"/>
            </w:tcBorders>
          </w:tcPr>
          <w:p w:rsidR="00ED4DF2" w:rsidRPr="00E03176" w:rsidRDefault="00ED4DF2" w:rsidP="00A42D5E">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ED4DF2" w:rsidRPr="00135E53" w:rsidRDefault="00ED4DF2" w:rsidP="00A42D5E">
            <w:pPr>
              <w:pStyle w:val="Heading5"/>
              <w:jc w:val="both"/>
              <w:rPr>
                <w:rFonts w:cs="Times New Roman"/>
                <w:b/>
                <w:bCs/>
                <w:color w:val="FF0000"/>
                <w:szCs w:val="24"/>
              </w:rPr>
            </w:pPr>
            <w:r w:rsidRPr="00135E53">
              <w:rPr>
                <w:b/>
                <w:bCs/>
                <w:szCs w:val="24"/>
                <w:lang w:bidi="ar-EG"/>
              </w:rPr>
              <w:t xml:space="preserve">Dr. </w:t>
            </w:r>
            <w:r w:rsidRPr="002F1AED">
              <w:rPr>
                <w:rFonts w:cs="Times New Roman"/>
                <w:b/>
                <w:bCs/>
                <w:szCs w:val="24"/>
              </w:rPr>
              <w:t xml:space="preserve">Ahmed Saied </w:t>
            </w:r>
            <w:proofErr w:type="spellStart"/>
            <w:r w:rsidRPr="002F1AED">
              <w:rPr>
                <w:rFonts w:cs="Times New Roman"/>
                <w:b/>
                <w:bCs/>
                <w:szCs w:val="24"/>
              </w:rPr>
              <w:t>Bamakhramah</w:t>
            </w:r>
            <w:proofErr w:type="spellEnd"/>
          </w:p>
        </w:tc>
      </w:tr>
      <w:tr w:rsidR="00ED4DF2" w:rsidRPr="00255200" w:rsidTr="00A42D5E">
        <w:trPr>
          <w:trHeight w:val="68"/>
        </w:trPr>
        <w:tc>
          <w:tcPr>
            <w:tcW w:w="600" w:type="dxa"/>
            <w:tcBorders>
              <w:top w:val="nil"/>
              <w:left w:val="nil"/>
              <w:right w:val="nil"/>
            </w:tcBorders>
          </w:tcPr>
          <w:p w:rsidR="00ED4DF2" w:rsidRDefault="00ED4DF2" w:rsidP="00A42D5E">
            <w:pPr>
              <w:bidi w:val="0"/>
              <w:rPr>
                <w:b/>
                <w:bCs/>
              </w:rPr>
            </w:pPr>
          </w:p>
        </w:tc>
        <w:tc>
          <w:tcPr>
            <w:tcW w:w="264" w:type="dxa"/>
            <w:tcBorders>
              <w:top w:val="nil"/>
              <w:left w:val="nil"/>
              <w:right w:val="nil"/>
            </w:tcBorders>
          </w:tcPr>
          <w:p w:rsidR="00ED4DF2" w:rsidRDefault="00ED4DF2" w:rsidP="00A42D5E">
            <w:pPr>
              <w:bidi w:val="0"/>
              <w:rPr>
                <w:b/>
                <w:bCs/>
              </w:rPr>
            </w:pPr>
          </w:p>
        </w:tc>
        <w:tc>
          <w:tcPr>
            <w:tcW w:w="2623" w:type="dxa"/>
            <w:tcBorders>
              <w:top w:val="nil"/>
              <w:left w:val="nil"/>
              <w:right w:val="nil"/>
            </w:tcBorders>
          </w:tcPr>
          <w:p w:rsidR="00ED4DF2" w:rsidRPr="00E03176" w:rsidRDefault="00ED4DF2" w:rsidP="00A42D5E">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ED4DF2" w:rsidRPr="00565D96" w:rsidRDefault="00ED4DF2" w:rsidP="00A42D5E">
            <w:pPr>
              <w:bidi w:val="0"/>
              <w:jc w:val="both"/>
              <w:rPr>
                <w:rFonts w:cs="Times New Roman"/>
                <w:color w:val="FF0000"/>
                <w:szCs w:val="24"/>
              </w:rPr>
            </w:pPr>
          </w:p>
        </w:tc>
      </w:tr>
      <w:tr w:rsidR="00ED4DF2" w:rsidTr="00A42D5E">
        <w:trPr>
          <w:trHeight w:val="334"/>
        </w:trPr>
        <w:tc>
          <w:tcPr>
            <w:tcW w:w="600" w:type="dxa"/>
            <w:tcBorders>
              <w:top w:val="nil"/>
              <w:left w:val="nil"/>
              <w:bottom w:val="nil"/>
              <w:right w:val="nil"/>
            </w:tcBorders>
          </w:tcPr>
          <w:p w:rsidR="00ED4DF2" w:rsidRDefault="00ED4DF2" w:rsidP="00A42D5E">
            <w:pPr>
              <w:bidi w:val="0"/>
              <w:rPr>
                <w:b/>
                <w:bCs/>
              </w:rPr>
            </w:pPr>
          </w:p>
        </w:tc>
        <w:tc>
          <w:tcPr>
            <w:tcW w:w="264" w:type="dxa"/>
            <w:tcBorders>
              <w:top w:val="nil"/>
              <w:left w:val="nil"/>
              <w:bottom w:val="nil"/>
              <w:right w:val="nil"/>
            </w:tcBorders>
          </w:tcPr>
          <w:p w:rsidR="00ED4DF2" w:rsidRDefault="00ED4DF2" w:rsidP="00A42D5E">
            <w:pPr>
              <w:bidi w:val="0"/>
              <w:rPr>
                <w:b/>
                <w:bCs/>
              </w:rPr>
            </w:pPr>
          </w:p>
        </w:tc>
        <w:tc>
          <w:tcPr>
            <w:tcW w:w="2623" w:type="dxa"/>
            <w:tcBorders>
              <w:top w:val="nil"/>
              <w:left w:val="nil"/>
              <w:bottom w:val="nil"/>
              <w:right w:val="nil"/>
            </w:tcBorders>
          </w:tcPr>
          <w:p w:rsidR="00ED4DF2" w:rsidRPr="00E03176" w:rsidRDefault="00ED4DF2" w:rsidP="00A42D5E">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ED4DF2" w:rsidRPr="006B0778" w:rsidRDefault="00ED4DF2" w:rsidP="00A42D5E">
            <w:pPr>
              <w:bidi w:val="0"/>
              <w:rPr>
                <w:szCs w:val="24"/>
              </w:rPr>
            </w:pPr>
            <w:r w:rsidRPr="006B0778">
              <w:rPr>
                <w:szCs w:val="24"/>
              </w:rPr>
              <w:t>Faculty of</w:t>
            </w:r>
            <w:r w:rsidRPr="006B0778">
              <w:rPr>
                <w:rFonts w:cs="Akhbar MT"/>
                <w:szCs w:val="24"/>
              </w:rPr>
              <w:t xml:space="preserve"> </w:t>
            </w:r>
            <w:r w:rsidRPr="00B44D0B">
              <w:rPr>
                <w:szCs w:val="24"/>
              </w:rPr>
              <w:t xml:space="preserve">Economics and </w:t>
            </w:r>
            <w:r>
              <w:rPr>
                <w:szCs w:val="24"/>
              </w:rPr>
              <w:t>A</w:t>
            </w:r>
            <w:r w:rsidRPr="00B44D0B">
              <w:rPr>
                <w:szCs w:val="24"/>
              </w:rPr>
              <w:t>dministration</w:t>
            </w:r>
          </w:p>
        </w:tc>
      </w:tr>
      <w:tr w:rsidR="00ED4DF2" w:rsidTr="00A42D5E">
        <w:trPr>
          <w:trHeight w:val="318"/>
        </w:trPr>
        <w:tc>
          <w:tcPr>
            <w:tcW w:w="600" w:type="dxa"/>
            <w:tcBorders>
              <w:top w:val="nil"/>
              <w:left w:val="nil"/>
              <w:bottom w:val="nil"/>
              <w:right w:val="nil"/>
            </w:tcBorders>
          </w:tcPr>
          <w:p w:rsidR="00ED4DF2" w:rsidRDefault="00ED4DF2" w:rsidP="00A42D5E">
            <w:pPr>
              <w:bidi w:val="0"/>
              <w:rPr>
                <w:b/>
                <w:bCs/>
              </w:rPr>
            </w:pPr>
          </w:p>
        </w:tc>
        <w:tc>
          <w:tcPr>
            <w:tcW w:w="264" w:type="dxa"/>
            <w:tcBorders>
              <w:top w:val="nil"/>
              <w:left w:val="nil"/>
              <w:bottom w:val="nil"/>
              <w:right w:val="nil"/>
            </w:tcBorders>
          </w:tcPr>
          <w:p w:rsidR="00ED4DF2" w:rsidRDefault="00ED4DF2" w:rsidP="00A42D5E">
            <w:pPr>
              <w:bidi w:val="0"/>
              <w:rPr>
                <w:b/>
                <w:bCs/>
              </w:rPr>
            </w:pPr>
          </w:p>
        </w:tc>
        <w:tc>
          <w:tcPr>
            <w:tcW w:w="2623" w:type="dxa"/>
            <w:tcBorders>
              <w:top w:val="nil"/>
              <w:left w:val="nil"/>
              <w:bottom w:val="nil"/>
              <w:right w:val="nil"/>
            </w:tcBorders>
          </w:tcPr>
          <w:p w:rsidR="00ED4DF2" w:rsidRPr="00E03176" w:rsidRDefault="00ED4DF2" w:rsidP="00A42D5E">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ED4DF2" w:rsidRPr="006B0778" w:rsidRDefault="00ED4DF2" w:rsidP="00A42D5E">
            <w:pPr>
              <w:bidi w:val="0"/>
              <w:rPr>
                <w:szCs w:val="24"/>
              </w:rPr>
            </w:pPr>
            <w:r>
              <w:rPr>
                <w:szCs w:val="24"/>
              </w:rPr>
              <w:t xml:space="preserve">9 </w:t>
            </w:r>
            <w:r w:rsidRPr="006B0778">
              <w:rPr>
                <w:szCs w:val="24"/>
              </w:rPr>
              <w:t>Months</w:t>
            </w:r>
          </w:p>
        </w:tc>
      </w:tr>
      <w:tr w:rsidR="00ED4DF2" w:rsidTr="00A42D5E">
        <w:trPr>
          <w:trHeight w:val="551"/>
        </w:trPr>
        <w:tc>
          <w:tcPr>
            <w:tcW w:w="600" w:type="dxa"/>
            <w:tcBorders>
              <w:top w:val="nil"/>
              <w:left w:val="nil"/>
              <w:bottom w:val="nil"/>
              <w:right w:val="nil"/>
            </w:tcBorders>
          </w:tcPr>
          <w:p w:rsidR="00ED4DF2" w:rsidRDefault="00ED4DF2" w:rsidP="00A42D5E">
            <w:pPr>
              <w:bidi w:val="0"/>
              <w:rPr>
                <w:b/>
                <w:bCs/>
              </w:rPr>
            </w:pPr>
          </w:p>
        </w:tc>
        <w:tc>
          <w:tcPr>
            <w:tcW w:w="6649" w:type="dxa"/>
            <w:gridSpan w:val="3"/>
            <w:tcBorders>
              <w:top w:val="nil"/>
              <w:left w:val="nil"/>
              <w:bottom w:val="nil"/>
              <w:right w:val="nil"/>
            </w:tcBorders>
          </w:tcPr>
          <w:p w:rsidR="00ED4DF2" w:rsidRDefault="00ED4DF2" w:rsidP="00A42D5E">
            <w:pPr>
              <w:pStyle w:val="Heading6"/>
              <w:bidi w:val="0"/>
            </w:pPr>
            <w:r>
              <w:t>Abstract</w:t>
            </w:r>
          </w:p>
        </w:tc>
      </w:tr>
    </w:tbl>
    <w:p w:rsidR="00ED4DF2" w:rsidRPr="00775313" w:rsidRDefault="00ED4DF2" w:rsidP="00ED4DF2">
      <w:pPr>
        <w:shd w:val="clear" w:color="auto" w:fill="FFFFFF"/>
        <w:bidi w:val="0"/>
        <w:ind w:firstLine="720"/>
        <w:rPr>
          <w:szCs w:val="24"/>
          <w:shd w:val="clear" w:color="auto" w:fill="FFFFFF"/>
        </w:rPr>
      </w:pPr>
      <w:r w:rsidRPr="00775313">
        <w:rPr>
          <w:szCs w:val="24"/>
          <w:shd w:val="clear" w:color="auto" w:fill="FFFFFF"/>
        </w:rPr>
        <w:t xml:space="preserve">The Gulf Cooperation Countries </w:t>
      </w:r>
      <w:r w:rsidR="00D4295D" w:rsidRPr="00775313">
        <w:rPr>
          <w:szCs w:val="24"/>
          <w:shd w:val="clear" w:color="auto" w:fill="FFFFFF"/>
        </w:rPr>
        <w:t>(GCC)</w:t>
      </w:r>
      <w:r w:rsidRPr="00775313">
        <w:rPr>
          <w:szCs w:val="24"/>
          <w:shd w:val="clear" w:color="auto" w:fill="FFFFFF"/>
        </w:rPr>
        <w:t xml:space="preserve"> </w:t>
      </w:r>
      <w:proofErr w:type="gramStart"/>
      <w:r w:rsidRPr="00775313">
        <w:rPr>
          <w:szCs w:val="24"/>
          <w:shd w:val="clear" w:color="auto" w:fill="FFFFFF"/>
        </w:rPr>
        <w:t>have</w:t>
      </w:r>
      <w:proofErr w:type="gramEnd"/>
      <w:r w:rsidRPr="00775313">
        <w:rPr>
          <w:szCs w:val="24"/>
          <w:shd w:val="clear" w:color="auto" w:fill="FFFFFF"/>
        </w:rPr>
        <w:t xml:space="preserve"> witnessed high rates of growth above the world average rate. For example, among the GCC countries, Bahrain managed to achieve the highest rate of growth of 7.2% in 2005, followed by Saudi Arabia with 6.0%, the UAE with 5.6% and Qatar with 5.5%. In addition to the return of the Gulf's wealth from banks abroad, the rise in the value of oil revenues has produced other positive effects, whether on the improved level of the general budget, the balance of trade, the balance of payments, or the liquidity in the banks. All these together have caused positive effects on the economies of the GCC.</w:t>
      </w:r>
    </w:p>
    <w:p w:rsidR="00ED4DF2" w:rsidRDefault="00ED4DF2" w:rsidP="00ED4DF2">
      <w:pPr>
        <w:bidi w:val="0"/>
        <w:jc w:val="both"/>
        <w:rPr>
          <w:rFonts w:cs="Times New Roman"/>
          <w:szCs w:val="24"/>
        </w:rPr>
      </w:pPr>
      <w:r w:rsidRPr="00775313">
        <w:rPr>
          <w:szCs w:val="24"/>
          <w:shd w:val="clear" w:color="auto" w:fill="FFFFFF"/>
        </w:rPr>
        <w:t>These developments have been reflected in the rise of the prices of land and buildings for residential or commercial use, in addition to the unprecedented rise in the market value of shares, as this rose from US$379.4 billion in 2004 to US$932 billion in 2005. This can be explained by the volume of liquidity injected in the market which led to an increase in the value of trade in shares from US$162.6 billion to US$376.8 billion and an increase in the volume of share traded from 13 billion shares to 26 billion share for the period mentioned above.</w:t>
      </w:r>
    </w:p>
    <w:p w:rsidR="00894D94" w:rsidRPr="00ED4DF2" w:rsidRDefault="00894D94"/>
    <w:sectPr w:rsidR="00894D94" w:rsidRPr="00ED4DF2"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73DF"/>
    <w:rsid w:val="006E73DF"/>
    <w:rsid w:val="00894D94"/>
    <w:rsid w:val="00C90A98"/>
    <w:rsid w:val="00D4295D"/>
    <w:rsid w:val="00DB1A66"/>
    <w:rsid w:val="00ED4D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3DF"/>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6E73DF"/>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6E73DF"/>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6E73DF"/>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ED4DF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6E73DF"/>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73DF"/>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6E73DF"/>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6E73DF"/>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6E73DF"/>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ED4DF2"/>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ED4DF2"/>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ED4DF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4361</Characters>
  <Application>Microsoft Office Word</Application>
  <DocSecurity>0</DocSecurity>
  <Lines>36</Lines>
  <Paragraphs>10</Paragraphs>
  <ScaleCrop>false</ScaleCrop>
  <Company>kaudsr</Company>
  <LinksUpToDate>false</LinksUpToDate>
  <CharactersWithSpaces>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3</cp:revision>
  <dcterms:created xsi:type="dcterms:W3CDTF">2010-04-21T08:11:00Z</dcterms:created>
  <dcterms:modified xsi:type="dcterms:W3CDTF">2010-09-27T11:01:00Z</dcterms:modified>
</cp:coreProperties>
</file>